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00A5" w14:textId="77777777" w:rsidR="00BA78BE" w:rsidRPr="00F17175" w:rsidRDefault="004C158C" w:rsidP="00150948">
      <w:pPr>
        <w:spacing w:after="200" w:line="276" w:lineRule="auto"/>
        <w:jc w:val="center"/>
        <w:rPr>
          <w:rFonts w:ascii="Tahoma" w:eastAsia="Calibri" w:hAnsi="Tahoma" w:cs="Tahoma"/>
          <w:b/>
          <w:szCs w:val="24"/>
          <w:lang w:val="de-AT" w:eastAsia="de-AT"/>
        </w:rPr>
      </w:pPr>
      <w:r w:rsidRPr="00F17175">
        <w:rPr>
          <w:rFonts w:ascii="Tahoma" w:eastAsia="Calibri" w:hAnsi="Tahoma" w:cs="Tahoma"/>
          <w:b/>
          <w:szCs w:val="24"/>
          <w:lang w:val="de-AT" w:eastAsia="de-AT"/>
        </w:rPr>
        <w:t xml:space="preserve">Sommerfreude </w:t>
      </w:r>
      <w:r w:rsidR="000B419D" w:rsidRPr="00F17175">
        <w:rPr>
          <w:rFonts w:ascii="Tahoma" w:eastAsia="Calibri" w:hAnsi="Tahoma" w:cs="Tahoma"/>
          <w:b/>
          <w:szCs w:val="24"/>
          <w:lang w:val="de-AT" w:eastAsia="de-AT"/>
        </w:rPr>
        <w:t>-</w:t>
      </w:r>
      <w:r w:rsidRPr="00F17175">
        <w:rPr>
          <w:rFonts w:ascii="Tahoma" w:eastAsia="Calibri" w:hAnsi="Tahoma" w:cs="Tahoma"/>
          <w:b/>
          <w:szCs w:val="24"/>
          <w:lang w:val="de-AT" w:eastAsia="de-AT"/>
        </w:rPr>
        <w:t xml:space="preserve"> </w:t>
      </w:r>
      <w:proofErr w:type="spellStart"/>
      <w:r w:rsidRPr="00F17175">
        <w:rPr>
          <w:rFonts w:ascii="Tahoma" w:eastAsia="Calibri" w:hAnsi="Tahoma" w:cs="Tahoma"/>
          <w:b/>
          <w:szCs w:val="24"/>
          <w:lang w:val="de-AT" w:eastAsia="de-AT"/>
        </w:rPr>
        <w:t>Ausflugsspass</w:t>
      </w:r>
      <w:proofErr w:type="spellEnd"/>
      <w:r w:rsidR="00BA78BE" w:rsidRPr="00F17175">
        <w:rPr>
          <w:rFonts w:ascii="Tahoma" w:eastAsia="Calibri" w:hAnsi="Tahoma" w:cs="Tahoma"/>
          <w:b/>
          <w:szCs w:val="24"/>
          <w:lang w:val="de-AT" w:eastAsia="de-AT"/>
        </w:rPr>
        <w:t>!</w:t>
      </w:r>
    </w:p>
    <w:p w14:paraId="14BF1F9F" w14:textId="77777777" w:rsidR="00150948" w:rsidRPr="00F17175" w:rsidRDefault="00150948" w:rsidP="00150948">
      <w:pPr>
        <w:spacing w:after="0" w:line="240" w:lineRule="auto"/>
        <w:rPr>
          <w:rFonts w:ascii="Tahoma" w:eastAsia="Calibri" w:hAnsi="Tahoma" w:cs="Tahoma"/>
          <w:szCs w:val="24"/>
          <w:lang w:eastAsia="de-DE"/>
        </w:rPr>
      </w:pPr>
    </w:p>
    <w:p w14:paraId="490B6E2B" w14:textId="77777777" w:rsidR="00A04EC7" w:rsidRPr="00A04EC7" w:rsidRDefault="00A04EC7" w:rsidP="00A04EC7">
      <w:pPr>
        <w:spacing w:after="0" w:line="240" w:lineRule="auto"/>
        <w:rPr>
          <w:rFonts w:ascii="Tahoma" w:eastAsia="Calibri" w:hAnsi="Tahoma" w:cs="Tahoma"/>
          <w:b/>
          <w:bCs/>
          <w:szCs w:val="24"/>
          <w:lang w:eastAsia="de-DE"/>
        </w:rPr>
      </w:pPr>
      <w:r w:rsidRPr="00A04EC7">
        <w:rPr>
          <w:rFonts w:ascii="Tahoma" w:eastAsia="Calibri" w:hAnsi="Tahoma" w:cs="Tahoma"/>
          <w:b/>
          <w:bCs/>
          <w:szCs w:val="24"/>
          <w:lang w:eastAsia="de-DE"/>
        </w:rPr>
        <w:t xml:space="preserve">Ausflugsmagie neu erleben! </w:t>
      </w:r>
      <w:r w:rsidRPr="00A04EC7">
        <w:rPr>
          <w:rFonts w:ascii="Segoe UI Emoji" w:eastAsia="Calibri" w:hAnsi="Segoe UI Emoji" w:cs="Segoe UI Emoji"/>
          <w:b/>
          <w:bCs/>
          <w:szCs w:val="24"/>
          <w:lang w:eastAsia="de-DE"/>
        </w:rPr>
        <w:t>✨</w:t>
      </w:r>
    </w:p>
    <w:p w14:paraId="3F435990" w14:textId="3ED6AE03" w:rsidR="00A04EC7" w:rsidRDefault="00A04EC7" w:rsidP="00A04EC7">
      <w:pPr>
        <w:spacing w:after="0" w:line="240" w:lineRule="auto"/>
        <w:rPr>
          <w:rFonts w:ascii="Tahoma" w:eastAsia="Calibri" w:hAnsi="Tahoma" w:cs="Tahoma"/>
          <w:szCs w:val="24"/>
          <w:lang w:eastAsia="de-DE"/>
        </w:rPr>
      </w:pPr>
      <w:r w:rsidRPr="00A04EC7">
        <w:rPr>
          <w:rFonts w:ascii="Tahoma" w:eastAsia="Calibri" w:hAnsi="Tahoma" w:cs="Tahoma"/>
          <w:szCs w:val="24"/>
          <w:lang w:eastAsia="de-DE"/>
        </w:rPr>
        <w:t>Der Sommer</w:t>
      </w:r>
      <w:r>
        <w:rPr>
          <w:rFonts w:ascii="Tahoma" w:eastAsia="Calibri" w:hAnsi="Tahoma" w:cs="Tahoma"/>
          <w:szCs w:val="24"/>
          <w:lang w:eastAsia="de-DE"/>
        </w:rPr>
        <w:t xml:space="preserve"> 2026</w:t>
      </w:r>
      <w:r w:rsidRPr="00A04EC7">
        <w:rPr>
          <w:rFonts w:ascii="Tahoma" w:eastAsia="Calibri" w:hAnsi="Tahoma" w:cs="Tahoma"/>
          <w:szCs w:val="24"/>
          <w:lang w:eastAsia="de-DE"/>
        </w:rPr>
        <w:t xml:space="preserve"> wird </w:t>
      </w:r>
      <w:r>
        <w:rPr>
          <w:rFonts w:ascii="Tahoma" w:eastAsia="Calibri" w:hAnsi="Tahoma" w:cs="Tahoma"/>
          <w:szCs w:val="24"/>
          <w:lang w:eastAsia="de-DE"/>
        </w:rPr>
        <w:t>unvergesslich</w:t>
      </w:r>
      <w:r w:rsidRPr="00A04EC7">
        <w:rPr>
          <w:rFonts w:ascii="Tahoma" w:eastAsia="Calibri" w:hAnsi="Tahoma" w:cs="Tahoma"/>
          <w:szCs w:val="24"/>
          <w:lang w:eastAsia="de-DE"/>
        </w:rPr>
        <w:t xml:space="preserve">: Mit der Kärnten Card warten heuer 130 Ausflugsziele darauf entdeckt zu werden – voller Abenteuer, Natur und echter Glücksmomente. </w:t>
      </w:r>
      <w:r w:rsidRPr="00A04EC7">
        <w:rPr>
          <w:rFonts w:ascii="Segoe UI Emoji" w:eastAsia="Calibri" w:hAnsi="Segoe UI Emoji" w:cs="Segoe UI Emoji"/>
          <w:szCs w:val="24"/>
          <w:lang w:eastAsia="de-DE"/>
        </w:rPr>
        <w:t>🌞</w:t>
      </w:r>
      <w:r w:rsidRPr="00A04EC7">
        <w:rPr>
          <w:rFonts w:ascii="Tahoma" w:eastAsia="Calibri" w:hAnsi="Tahoma" w:cs="Tahoma"/>
          <w:szCs w:val="24"/>
          <w:lang w:eastAsia="de-DE"/>
        </w:rPr>
        <w:br/>
        <w:t xml:space="preserve">Und das Beste: 2026 feiern wir 30 Jahre Kärnten Card </w:t>
      </w:r>
      <w:r w:rsidRPr="00A04EC7">
        <w:rPr>
          <w:rFonts w:ascii="Segoe UI Emoji" w:eastAsia="Calibri" w:hAnsi="Segoe UI Emoji" w:cs="Segoe UI Emoji"/>
          <w:szCs w:val="24"/>
          <w:lang w:eastAsia="de-DE"/>
        </w:rPr>
        <w:t>🎉</w:t>
      </w:r>
      <w:r w:rsidRPr="00A04EC7">
        <w:rPr>
          <w:rFonts w:ascii="Tahoma" w:eastAsia="Calibri" w:hAnsi="Tahoma" w:cs="Tahoma"/>
          <w:szCs w:val="24"/>
          <w:lang w:eastAsia="de-DE"/>
        </w:rPr>
        <w:t xml:space="preserve"> Ein Jubiläum, das zeigt, wie viel Erlebnis in einer einzigen Karte steckt.</w:t>
      </w:r>
      <w:r>
        <w:rPr>
          <w:rFonts w:ascii="Tahoma" w:eastAsia="Calibri" w:hAnsi="Tahoma" w:cs="Tahoma"/>
          <w:szCs w:val="24"/>
          <w:lang w:eastAsia="de-DE"/>
        </w:rPr>
        <w:t xml:space="preserve"> </w:t>
      </w:r>
      <w:r w:rsidRPr="00A04EC7">
        <w:rPr>
          <w:rFonts w:ascii="Tahoma" w:eastAsia="Calibri" w:hAnsi="Tahoma" w:cs="Tahoma"/>
          <w:szCs w:val="24"/>
          <w:lang w:eastAsia="de-DE"/>
        </w:rPr>
        <w:t>Einmal zahlen, grenzenlos genießen</w:t>
      </w:r>
      <w:r>
        <w:rPr>
          <w:rFonts w:ascii="Tahoma" w:eastAsia="Calibri" w:hAnsi="Tahoma" w:cs="Tahoma"/>
          <w:szCs w:val="24"/>
          <w:lang w:eastAsia="de-DE"/>
        </w:rPr>
        <w:t xml:space="preserve">. </w:t>
      </w:r>
    </w:p>
    <w:p w14:paraId="6870EE33" w14:textId="77777777" w:rsidR="00F17175" w:rsidRPr="00F17175" w:rsidRDefault="00F17175" w:rsidP="00F17175">
      <w:pPr>
        <w:spacing w:after="0" w:line="240" w:lineRule="auto"/>
        <w:rPr>
          <w:rFonts w:ascii="Tahoma" w:eastAsia="Calibri" w:hAnsi="Tahoma" w:cs="Tahoma"/>
          <w:szCs w:val="24"/>
          <w:lang w:eastAsia="de-DE"/>
        </w:rPr>
      </w:pPr>
    </w:p>
    <w:p w14:paraId="5C3F4E73" w14:textId="517CB908" w:rsidR="00F17175" w:rsidRDefault="00A04EC7" w:rsidP="00F17175">
      <w:pPr>
        <w:spacing w:after="0" w:line="240" w:lineRule="auto"/>
        <w:rPr>
          <w:rFonts w:ascii="Tahoma" w:eastAsia="Calibri" w:hAnsi="Tahoma" w:cs="Tahoma"/>
          <w:szCs w:val="24"/>
          <w:lang w:eastAsia="de-DE"/>
        </w:rPr>
      </w:pPr>
      <w:r w:rsidRPr="00807895">
        <w:rPr>
          <w:rFonts w:ascii="Tahoma" w:eastAsia="Calibri" w:hAnsi="Tahoma" w:cs="Tahoma"/>
          <w:b/>
          <w:bCs/>
          <w:szCs w:val="24"/>
          <w:lang w:eastAsia="de-DE"/>
        </w:rPr>
        <w:t>5</w:t>
      </w:r>
      <w:r w:rsidR="00F17175" w:rsidRPr="00F17175">
        <w:rPr>
          <w:rFonts w:ascii="Tahoma" w:eastAsia="Calibri" w:hAnsi="Tahoma" w:cs="Tahoma"/>
          <w:szCs w:val="24"/>
          <w:lang w:eastAsia="de-DE"/>
        </w:rPr>
        <w:t xml:space="preserve"> </w:t>
      </w:r>
      <w:r w:rsidR="00F17175" w:rsidRPr="00F17175">
        <w:rPr>
          <w:rFonts w:ascii="Tahoma" w:eastAsia="Calibri" w:hAnsi="Tahoma" w:cs="Tahoma"/>
          <w:b/>
          <w:bCs/>
          <w:szCs w:val="24"/>
          <w:lang w:eastAsia="de-DE"/>
        </w:rPr>
        <w:t>neue Highlights</w:t>
      </w:r>
      <w:r w:rsidR="00F17175" w:rsidRPr="00F17175">
        <w:rPr>
          <w:rFonts w:ascii="Tahoma" w:eastAsia="Calibri" w:hAnsi="Tahoma" w:cs="Tahoma"/>
          <w:szCs w:val="24"/>
          <w:lang w:eastAsia="de-DE"/>
        </w:rPr>
        <w:t xml:space="preserve"> machen das Angebot noch vielfältiger und außergewöhnlicher:</w:t>
      </w:r>
    </w:p>
    <w:p w14:paraId="229D5FD7" w14:textId="48AB5A0F" w:rsidR="00A04EC7" w:rsidRPr="00A04EC7" w:rsidRDefault="00A04EC7" w:rsidP="00A04EC7">
      <w:pPr>
        <w:spacing w:after="0" w:line="240" w:lineRule="auto"/>
        <w:rPr>
          <w:rFonts w:ascii="Tahoma" w:eastAsia="Calibri" w:hAnsi="Tahoma" w:cs="Tahoma"/>
          <w:szCs w:val="24"/>
          <w:lang w:eastAsia="de-DE"/>
        </w:rPr>
      </w:pPr>
      <w:r w:rsidRPr="00A04EC7">
        <w:rPr>
          <w:rFonts w:ascii="Tahoma" w:eastAsia="Calibri" w:hAnsi="Tahoma" w:cs="Tahoma"/>
          <w:b/>
          <w:bCs/>
          <w:szCs w:val="24"/>
          <w:lang w:eastAsia="de-DE"/>
        </w:rPr>
        <w:t>Rocki Express</w:t>
      </w:r>
      <w:r w:rsidRPr="00A04EC7">
        <w:rPr>
          <w:rFonts w:ascii="Tahoma" w:eastAsia="Calibri" w:hAnsi="Tahoma" w:cs="Tahoma"/>
          <w:szCs w:val="24"/>
          <w:lang w:eastAsia="de-DE"/>
        </w:rPr>
        <w:br/>
        <w:t xml:space="preserve">Der Rocki Express sorgt für ein entspanntes und zugleich unterhaltsames Ausflugserlebnis für die ganze Familie. Die gemütliche Fahrt macht bereits den Weg zum Ziel und bietet dabei schöne Ausblicke auf die umliegende Landschaft. </w:t>
      </w:r>
    </w:p>
    <w:p w14:paraId="0A7270AF" w14:textId="4685D1B4" w:rsidR="00A04EC7" w:rsidRPr="00A04EC7" w:rsidRDefault="00A04EC7" w:rsidP="00A04EC7">
      <w:pPr>
        <w:spacing w:after="0" w:line="240" w:lineRule="auto"/>
        <w:rPr>
          <w:rFonts w:ascii="Tahoma" w:eastAsia="Calibri" w:hAnsi="Tahoma" w:cs="Tahoma"/>
          <w:szCs w:val="24"/>
          <w:lang w:eastAsia="de-DE"/>
        </w:rPr>
      </w:pPr>
      <w:r w:rsidRPr="00A04EC7">
        <w:rPr>
          <w:rFonts w:ascii="Tahoma" w:eastAsia="Calibri" w:hAnsi="Tahoma" w:cs="Tahoma"/>
          <w:b/>
          <w:bCs/>
          <w:szCs w:val="24"/>
          <w:lang w:eastAsia="de-DE"/>
        </w:rPr>
        <w:t xml:space="preserve">Kletterwald </w:t>
      </w:r>
      <w:r w:rsidRPr="00A04EC7">
        <w:rPr>
          <w:rFonts w:ascii="Tahoma" w:eastAsia="Calibri" w:hAnsi="Tahoma" w:cs="Tahoma"/>
          <w:b/>
          <w:bCs/>
          <w:szCs w:val="24"/>
          <w:lang w:eastAsia="de-DE"/>
        </w:rPr>
        <w:t>Ossiacher See</w:t>
      </w:r>
      <w:r w:rsidRPr="00A04EC7">
        <w:rPr>
          <w:rFonts w:ascii="Tahoma" w:eastAsia="Calibri" w:hAnsi="Tahoma" w:cs="Tahoma"/>
          <w:szCs w:val="24"/>
          <w:lang w:eastAsia="de-DE"/>
        </w:rPr>
        <w:br/>
        <w:t xml:space="preserve">Im Kletterwald Ossiacher See stehen Abenteuer, Bewegung und Naturerlebnis im Mittelpunkt. Unterschiedliche Parcours bieten Herausforderungen für verschiedene Alters- und Schwierigkeitsstufen. </w:t>
      </w:r>
    </w:p>
    <w:p w14:paraId="6359982E" w14:textId="16CAB0DF" w:rsidR="00A04EC7" w:rsidRPr="00A04EC7" w:rsidRDefault="00A04EC7" w:rsidP="00A04EC7">
      <w:pPr>
        <w:spacing w:after="0" w:line="240" w:lineRule="auto"/>
        <w:rPr>
          <w:rFonts w:ascii="Tahoma" w:eastAsia="Calibri" w:hAnsi="Tahoma" w:cs="Tahoma"/>
          <w:szCs w:val="24"/>
          <w:lang w:eastAsia="de-DE"/>
        </w:rPr>
      </w:pPr>
      <w:r w:rsidRPr="00A04EC7">
        <w:rPr>
          <w:rFonts w:ascii="Tahoma" w:eastAsia="Calibri" w:hAnsi="Tahoma" w:cs="Tahoma"/>
          <w:b/>
          <w:bCs/>
          <w:szCs w:val="24"/>
          <w:lang w:eastAsia="de-DE"/>
        </w:rPr>
        <w:t xml:space="preserve">Soccer Zone </w:t>
      </w:r>
      <w:proofErr w:type="spellStart"/>
      <w:r w:rsidRPr="00A04EC7">
        <w:rPr>
          <w:rFonts w:ascii="Tahoma" w:eastAsia="Calibri" w:hAnsi="Tahoma" w:cs="Tahoma"/>
          <w:b/>
          <w:bCs/>
          <w:szCs w:val="24"/>
          <w:lang w:eastAsia="de-DE"/>
        </w:rPr>
        <w:t>Faaker</w:t>
      </w:r>
      <w:proofErr w:type="spellEnd"/>
      <w:r w:rsidRPr="00A04EC7">
        <w:rPr>
          <w:rFonts w:ascii="Tahoma" w:eastAsia="Calibri" w:hAnsi="Tahoma" w:cs="Tahoma"/>
          <w:b/>
          <w:bCs/>
          <w:szCs w:val="24"/>
          <w:lang w:eastAsia="de-DE"/>
        </w:rPr>
        <w:t xml:space="preserve"> See</w:t>
      </w:r>
      <w:r w:rsidRPr="00A04EC7">
        <w:rPr>
          <w:rFonts w:ascii="Tahoma" w:eastAsia="Calibri" w:hAnsi="Tahoma" w:cs="Tahoma"/>
          <w:szCs w:val="24"/>
          <w:lang w:eastAsia="de-DE"/>
        </w:rPr>
        <w:br/>
        <w:t xml:space="preserve">Die Soccer Zone am </w:t>
      </w:r>
      <w:proofErr w:type="spellStart"/>
      <w:r w:rsidRPr="00A04EC7">
        <w:rPr>
          <w:rFonts w:ascii="Tahoma" w:eastAsia="Calibri" w:hAnsi="Tahoma" w:cs="Tahoma"/>
          <w:szCs w:val="24"/>
          <w:lang w:eastAsia="de-DE"/>
        </w:rPr>
        <w:t>Faaker</w:t>
      </w:r>
      <w:proofErr w:type="spellEnd"/>
      <w:r w:rsidRPr="00A04EC7">
        <w:rPr>
          <w:rFonts w:ascii="Tahoma" w:eastAsia="Calibri" w:hAnsi="Tahoma" w:cs="Tahoma"/>
          <w:szCs w:val="24"/>
          <w:lang w:eastAsia="de-DE"/>
        </w:rPr>
        <w:t xml:space="preserve"> See verbindet Fußballspaß mit Freizeitvergnügen in der Natur. Auf abwechslungsreichen Bahnen ist Zielgenauigkeit ebenso gefragt wie Teamgeist und gute Laune. </w:t>
      </w:r>
    </w:p>
    <w:p w14:paraId="7F2FF5CC" w14:textId="78F0239D" w:rsidR="00A04EC7" w:rsidRPr="00A04EC7" w:rsidRDefault="00A04EC7" w:rsidP="00A04EC7">
      <w:pPr>
        <w:spacing w:after="0" w:line="240" w:lineRule="auto"/>
        <w:rPr>
          <w:rFonts w:ascii="Tahoma" w:eastAsia="Calibri" w:hAnsi="Tahoma" w:cs="Tahoma"/>
          <w:szCs w:val="24"/>
          <w:lang w:eastAsia="de-DE"/>
        </w:rPr>
      </w:pPr>
      <w:r w:rsidRPr="00A04EC7">
        <w:rPr>
          <w:rFonts w:ascii="Tahoma" w:eastAsia="Calibri" w:hAnsi="Tahoma" w:cs="Tahoma"/>
          <w:b/>
          <w:bCs/>
          <w:szCs w:val="24"/>
          <w:lang w:eastAsia="de-DE"/>
        </w:rPr>
        <w:t>Erlebnisschwimmbad St. Paul</w:t>
      </w:r>
      <w:r w:rsidRPr="00A04EC7">
        <w:rPr>
          <w:rFonts w:ascii="Tahoma" w:eastAsia="Calibri" w:hAnsi="Tahoma" w:cs="Tahoma"/>
          <w:szCs w:val="24"/>
          <w:lang w:eastAsia="de-DE"/>
        </w:rPr>
        <w:br/>
        <w:t xml:space="preserve">Das Erlebnisschwimmbad St. Paul steht für Abkühlung, Spaß und Entspannung an heißen Sommertagen. Großzügige Becken, Rutschen und Liegeflächen machen es zu einem beliebten Treffpunkt für Jung und Alt. </w:t>
      </w:r>
    </w:p>
    <w:p w14:paraId="6DF5922F" w14:textId="2F933E9D" w:rsidR="00A04EC7" w:rsidRPr="00A04EC7" w:rsidRDefault="00A04EC7" w:rsidP="00A04EC7">
      <w:pPr>
        <w:spacing w:after="0" w:line="240" w:lineRule="auto"/>
        <w:rPr>
          <w:rFonts w:ascii="Tahoma" w:eastAsia="Calibri" w:hAnsi="Tahoma" w:cs="Tahoma"/>
          <w:szCs w:val="24"/>
          <w:lang w:eastAsia="de-DE"/>
        </w:rPr>
      </w:pPr>
      <w:proofErr w:type="gramStart"/>
      <w:r w:rsidRPr="00A04EC7">
        <w:rPr>
          <w:rFonts w:ascii="Tahoma" w:eastAsia="Calibri" w:hAnsi="Tahoma" w:cs="Tahoma"/>
          <w:b/>
          <w:bCs/>
          <w:szCs w:val="24"/>
          <w:lang w:eastAsia="de-DE"/>
        </w:rPr>
        <w:t>Ingeborg Bachmann Haus</w:t>
      </w:r>
      <w:proofErr w:type="gramEnd"/>
      <w:r w:rsidRPr="00A04EC7">
        <w:rPr>
          <w:rFonts w:ascii="Tahoma" w:eastAsia="Calibri" w:hAnsi="Tahoma" w:cs="Tahoma"/>
          <w:szCs w:val="24"/>
          <w:lang w:eastAsia="de-DE"/>
        </w:rPr>
        <w:br/>
        <w:t xml:space="preserve">Das </w:t>
      </w:r>
      <w:proofErr w:type="gramStart"/>
      <w:r w:rsidRPr="00A04EC7">
        <w:rPr>
          <w:rFonts w:ascii="Tahoma" w:eastAsia="Calibri" w:hAnsi="Tahoma" w:cs="Tahoma"/>
          <w:szCs w:val="24"/>
          <w:lang w:eastAsia="de-DE"/>
        </w:rPr>
        <w:t>Ingeborg Bachmann Haus</w:t>
      </w:r>
      <w:proofErr w:type="gramEnd"/>
      <w:r w:rsidRPr="00A04EC7">
        <w:rPr>
          <w:rFonts w:ascii="Tahoma" w:eastAsia="Calibri" w:hAnsi="Tahoma" w:cs="Tahoma"/>
          <w:szCs w:val="24"/>
          <w:lang w:eastAsia="de-DE"/>
        </w:rPr>
        <w:t xml:space="preserve"> in Klagenfurt widmet sich dem Leben und Werk einer der bedeutendsten österreichischen Schriftstellerinnen. Besucherinnen und Besucher erhalten hier spannende Einblicke in Literatur, Geschichte und Zeitgeschehen. </w:t>
      </w:r>
    </w:p>
    <w:p w14:paraId="14EA99CD" w14:textId="77777777" w:rsidR="00F17175" w:rsidRDefault="00F17175" w:rsidP="00F17175">
      <w:pPr>
        <w:spacing w:after="0" w:line="240" w:lineRule="auto"/>
        <w:rPr>
          <w:rFonts w:ascii="Tahoma" w:eastAsia="Calibri" w:hAnsi="Tahoma" w:cs="Tahoma"/>
          <w:szCs w:val="24"/>
          <w:lang w:eastAsia="de-DE"/>
        </w:rPr>
      </w:pPr>
    </w:p>
    <w:p w14:paraId="295A55FD" w14:textId="720A93E4" w:rsidR="00F17175" w:rsidRDefault="00A04EC7" w:rsidP="00F17175">
      <w:pPr>
        <w:spacing w:after="0" w:line="240" w:lineRule="auto"/>
        <w:rPr>
          <w:rFonts w:ascii="Tahoma" w:eastAsia="Calibri" w:hAnsi="Tahoma" w:cs="Tahoma"/>
          <w:szCs w:val="24"/>
          <w:lang w:eastAsia="de-DE"/>
        </w:rPr>
      </w:pPr>
      <w:r w:rsidRPr="00A04EC7">
        <w:rPr>
          <w:rFonts w:ascii="Tahoma" w:eastAsia="Calibri" w:hAnsi="Tahoma" w:cs="Tahoma"/>
          <w:szCs w:val="24"/>
          <w:lang w:eastAsia="de-DE"/>
        </w:rPr>
        <w:t xml:space="preserve">Mit der </w:t>
      </w:r>
      <w:r w:rsidRPr="00A04EC7">
        <w:rPr>
          <w:rFonts w:ascii="Tahoma" w:eastAsia="Calibri" w:hAnsi="Tahoma" w:cs="Tahoma"/>
          <w:b/>
          <w:bCs/>
          <w:szCs w:val="24"/>
          <w:lang w:eastAsia="de-DE"/>
        </w:rPr>
        <w:t>Kärnten Card</w:t>
      </w:r>
      <w:r w:rsidRPr="00A04EC7">
        <w:rPr>
          <w:rFonts w:ascii="Tahoma" w:eastAsia="Calibri" w:hAnsi="Tahoma" w:cs="Tahoma"/>
          <w:szCs w:val="24"/>
          <w:lang w:eastAsia="de-DE"/>
        </w:rPr>
        <w:t xml:space="preserve"> gibt es neben den fünf neuen Betrieben noch </w:t>
      </w:r>
      <w:r w:rsidRPr="00A04EC7">
        <w:rPr>
          <w:rFonts w:ascii="Tahoma" w:eastAsia="Calibri" w:hAnsi="Tahoma" w:cs="Tahoma"/>
          <w:b/>
          <w:bCs/>
          <w:szCs w:val="24"/>
          <w:lang w:eastAsia="de-DE"/>
        </w:rPr>
        <w:t>viele weitere Angebote</w:t>
      </w:r>
      <w:r w:rsidRPr="00A04EC7">
        <w:rPr>
          <w:rFonts w:ascii="Tahoma" w:eastAsia="Calibri" w:hAnsi="Tahoma" w:cs="Tahoma"/>
          <w:szCs w:val="24"/>
          <w:lang w:eastAsia="de-DE"/>
        </w:rPr>
        <w:t xml:space="preserve"> zu entdecken. Bergbahnen, beeindruckende Panoramastraßen, vielfältige Freizeitangebote und spannende Museen sorgen für Abwechslung. Ob aktiv, entspannt oder kulturell – die Auswahl an Erlebnissen ist groß und macht jeden Ausflugstag besonders.</w:t>
      </w:r>
    </w:p>
    <w:p w14:paraId="243C4669" w14:textId="77777777" w:rsidR="00A04EC7" w:rsidRDefault="00A04EC7" w:rsidP="00F17175">
      <w:pPr>
        <w:spacing w:after="0" w:line="240" w:lineRule="auto"/>
        <w:rPr>
          <w:rFonts w:ascii="Tahoma" w:eastAsia="Calibri" w:hAnsi="Tahoma" w:cs="Tahoma"/>
          <w:b/>
          <w:bCs/>
          <w:szCs w:val="24"/>
          <w:lang w:eastAsia="de-DE"/>
        </w:rPr>
      </w:pPr>
    </w:p>
    <w:p w14:paraId="6DDC0B6B" w14:textId="191EBEEF" w:rsidR="00F17175" w:rsidRPr="00F17175" w:rsidRDefault="00F17175" w:rsidP="00F17175">
      <w:pPr>
        <w:spacing w:after="0" w:line="240" w:lineRule="auto"/>
        <w:rPr>
          <w:rFonts w:ascii="Tahoma" w:eastAsia="Calibri" w:hAnsi="Tahoma" w:cs="Tahoma"/>
          <w:szCs w:val="24"/>
          <w:lang w:eastAsia="de-DE"/>
        </w:rPr>
      </w:pPr>
      <w:proofErr w:type="spellStart"/>
      <w:r w:rsidRPr="00F17175">
        <w:rPr>
          <w:rFonts w:ascii="Tahoma" w:eastAsia="Calibri" w:hAnsi="Tahoma" w:cs="Tahoma"/>
          <w:b/>
          <w:bCs/>
          <w:szCs w:val="24"/>
          <w:lang w:eastAsia="de-DE"/>
        </w:rPr>
        <w:t>Print@Home</w:t>
      </w:r>
      <w:proofErr w:type="spellEnd"/>
      <w:r w:rsidRPr="00F17175">
        <w:rPr>
          <w:rFonts w:ascii="Tahoma" w:eastAsia="Calibri" w:hAnsi="Tahoma" w:cs="Tahoma"/>
          <w:b/>
          <w:bCs/>
          <w:szCs w:val="24"/>
          <w:lang w:eastAsia="de-DE"/>
        </w:rPr>
        <w:t xml:space="preserve"> – Entspannt in den Urlaub starten</w:t>
      </w:r>
      <w:r w:rsidRPr="00F17175">
        <w:rPr>
          <w:rFonts w:ascii="Tahoma" w:eastAsia="Calibri" w:hAnsi="Tahoma" w:cs="Tahoma"/>
          <w:szCs w:val="24"/>
          <w:lang w:eastAsia="de-DE"/>
        </w:rPr>
        <w:br/>
        <w:t xml:space="preserve">Für alle, die schon bei der Ankunft bereit für Abenteuer sein wollen, gibt es </w:t>
      </w:r>
      <w:proofErr w:type="spellStart"/>
      <w:r w:rsidRPr="00F17175">
        <w:rPr>
          <w:rFonts w:ascii="Tahoma" w:eastAsia="Calibri" w:hAnsi="Tahoma" w:cs="Tahoma"/>
          <w:szCs w:val="24"/>
          <w:lang w:eastAsia="de-DE"/>
        </w:rPr>
        <w:t>Print@Home</w:t>
      </w:r>
      <w:proofErr w:type="spellEnd"/>
      <w:r w:rsidRPr="00F17175">
        <w:rPr>
          <w:rFonts w:ascii="Tahoma" w:eastAsia="Calibri" w:hAnsi="Tahoma" w:cs="Tahoma"/>
          <w:szCs w:val="24"/>
          <w:lang w:eastAsia="de-DE"/>
        </w:rPr>
        <w:t>: Kärnten Card Wochenkarten können bequem vorab ausgedruckt werden. „Einfacher geht’s nicht! So beginnt der Urlaub stressfrei und voller Vorfreude“, freut sich Herr Fasching.</w:t>
      </w:r>
    </w:p>
    <w:p w14:paraId="7698B86D" w14:textId="77777777" w:rsidR="00F17175" w:rsidRDefault="00F17175" w:rsidP="00150948">
      <w:pPr>
        <w:spacing w:after="0" w:line="240" w:lineRule="auto"/>
        <w:rPr>
          <w:rFonts w:ascii="Tahoma" w:eastAsia="Calibri" w:hAnsi="Tahoma" w:cs="Tahoma"/>
          <w:szCs w:val="24"/>
          <w:lang w:eastAsia="de-DE"/>
        </w:rPr>
      </w:pPr>
    </w:p>
    <w:p w14:paraId="032CDC99" w14:textId="77777777" w:rsidR="00150948" w:rsidRPr="00F17175" w:rsidRDefault="00150948" w:rsidP="00150948">
      <w:pPr>
        <w:spacing w:after="0" w:line="240" w:lineRule="auto"/>
        <w:rPr>
          <w:rFonts w:ascii="Tahoma" w:eastAsia="Calibri" w:hAnsi="Tahoma" w:cs="Tahoma"/>
          <w:sz w:val="20"/>
          <w:szCs w:val="20"/>
          <w:u w:val="single"/>
          <w:lang w:eastAsia="de-DE"/>
        </w:rPr>
      </w:pPr>
      <w:r w:rsidRPr="00F17175">
        <w:rPr>
          <w:rFonts w:ascii="Tahoma" w:eastAsia="Calibri" w:hAnsi="Tahoma" w:cs="Tahoma"/>
          <w:sz w:val="20"/>
          <w:szCs w:val="20"/>
          <w:u w:val="single"/>
          <w:lang w:eastAsia="de-DE"/>
        </w:rPr>
        <w:t>Rückfragen an:</w:t>
      </w:r>
    </w:p>
    <w:p w14:paraId="6B179825" w14:textId="77777777" w:rsidR="00150948" w:rsidRPr="00F17175" w:rsidRDefault="00150948" w:rsidP="00150948">
      <w:pPr>
        <w:spacing w:after="0" w:line="240" w:lineRule="auto"/>
        <w:rPr>
          <w:rFonts w:ascii="Tahoma" w:eastAsia="Calibri" w:hAnsi="Tahoma" w:cs="Tahoma"/>
          <w:sz w:val="20"/>
          <w:szCs w:val="20"/>
          <w:lang w:eastAsia="de-DE"/>
        </w:rPr>
      </w:pPr>
      <w:r w:rsidRPr="00F17175">
        <w:rPr>
          <w:rFonts w:ascii="Tahoma" w:eastAsia="Calibri" w:hAnsi="Tahoma" w:cs="Tahoma"/>
          <w:sz w:val="20"/>
          <w:szCs w:val="20"/>
          <w:lang w:eastAsia="de-DE"/>
        </w:rPr>
        <w:t>Mag. Thomas Heber (Marketing &amp; Kommunikation)</w:t>
      </w:r>
    </w:p>
    <w:p w14:paraId="0334B6FD" w14:textId="77777777" w:rsidR="00150948" w:rsidRPr="00F17175" w:rsidRDefault="00150948" w:rsidP="00150948">
      <w:pPr>
        <w:spacing w:after="0" w:line="240" w:lineRule="auto"/>
        <w:rPr>
          <w:rFonts w:ascii="Tahoma" w:eastAsia="Calibri" w:hAnsi="Tahoma" w:cs="Tahoma"/>
          <w:b/>
          <w:sz w:val="20"/>
          <w:szCs w:val="20"/>
          <w:lang w:eastAsia="de-DE"/>
        </w:rPr>
      </w:pPr>
      <w:r w:rsidRPr="00F17175">
        <w:rPr>
          <w:rFonts w:ascii="Tahoma" w:eastAsia="Calibri" w:hAnsi="Tahoma" w:cs="Tahoma"/>
          <w:b/>
          <w:sz w:val="20"/>
          <w:szCs w:val="20"/>
          <w:lang w:eastAsia="de-DE"/>
        </w:rPr>
        <w:t>Interessensgemeinschaft Kärnten Card Betriebe</w:t>
      </w:r>
    </w:p>
    <w:p w14:paraId="185CAF8D" w14:textId="77777777" w:rsidR="00150948" w:rsidRPr="00F17175" w:rsidRDefault="00150948" w:rsidP="00150948">
      <w:pPr>
        <w:spacing w:after="0" w:line="240" w:lineRule="auto"/>
        <w:rPr>
          <w:rFonts w:ascii="Tahoma" w:eastAsia="Calibri" w:hAnsi="Tahoma" w:cs="Tahoma"/>
          <w:sz w:val="20"/>
          <w:szCs w:val="20"/>
          <w:lang w:eastAsia="de-DE"/>
        </w:rPr>
      </w:pPr>
      <w:proofErr w:type="spellStart"/>
      <w:r w:rsidRPr="00F17175">
        <w:rPr>
          <w:rFonts w:ascii="Tahoma" w:eastAsia="Calibri" w:hAnsi="Tahoma" w:cs="Tahoma"/>
          <w:sz w:val="20"/>
          <w:szCs w:val="20"/>
          <w:lang w:eastAsia="de-DE"/>
        </w:rPr>
        <w:t>Trattengasse</w:t>
      </w:r>
      <w:proofErr w:type="spellEnd"/>
      <w:r w:rsidRPr="00F17175">
        <w:rPr>
          <w:rFonts w:ascii="Tahoma" w:eastAsia="Calibri" w:hAnsi="Tahoma" w:cs="Tahoma"/>
          <w:sz w:val="20"/>
          <w:szCs w:val="20"/>
          <w:lang w:eastAsia="de-DE"/>
        </w:rPr>
        <w:t xml:space="preserve"> 32, 9500 Villach</w:t>
      </w:r>
    </w:p>
    <w:p w14:paraId="36C76B13" w14:textId="77777777" w:rsidR="00150948" w:rsidRPr="00F17175" w:rsidRDefault="00150948" w:rsidP="00150948">
      <w:pPr>
        <w:spacing w:after="0" w:line="240" w:lineRule="auto"/>
        <w:rPr>
          <w:rFonts w:ascii="Tahoma" w:eastAsia="Calibri" w:hAnsi="Tahoma" w:cs="Tahoma"/>
          <w:sz w:val="20"/>
          <w:szCs w:val="20"/>
          <w:lang w:eastAsia="de-DE"/>
        </w:rPr>
      </w:pPr>
      <w:r w:rsidRPr="00F17175">
        <w:rPr>
          <w:rFonts w:ascii="Tahoma" w:eastAsia="Calibri" w:hAnsi="Tahoma" w:cs="Tahoma"/>
          <w:sz w:val="20"/>
          <w:szCs w:val="20"/>
          <w:lang w:eastAsia="de-DE"/>
        </w:rPr>
        <w:t>T 04242 90 525 DW 16</w:t>
      </w:r>
    </w:p>
    <w:p w14:paraId="1B6380E3" w14:textId="77777777" w:rsidR="00150948" w:rsidRPr="00F17175" w:rsidRDefault="00150948" w:rsidP="00150948">
      <w:pPr>
        <w:spacing w:after="0" w:line="240" w:lineRule="auto"/>
        <w:rPr>
          <w:rFonts w:ascii="Tahoma" w:eastAsia="Calibri" w:hAnsi="Tahoma" w:cs="Tahoma"/>
          <w:sz w:val="20"/>
          <w:szCs w:val="20"/>
          <w:lang w:eastAsia="de-DE"/>
        </w:rPr>
      </w:pPr>
      <w:hyperlink r:id="rId8" w:history="1">
        <w:r w:rsidRPr="00F17175">
          <w:rPr>
            <w:rFonts w:ascii="Tahoma" w:eastAsia="Calibri" w:hAnsi="Tahoma" w:cs="Tahoma"/>
            <w:sz w:val="20"/>
            <w:szCs w:val="20"/>
            <w:lang w:eastAsia="de-DE"/>
          </w:rPr>
          <w:t>thomas.heber@kaerntencard.at</w:t>
        </w:r>
      </w:hyperlink>
    </w:p>
    <w:p w14:paraId="535434CB" w14:textId="77777777" w:rsidR="005E1AEB" w:rsidRPr="00F17175" w:rsidRDefault="00150948" w:rsidP="00150948">
      <w:pPr>
        <w:spacing w:after="0" w:line="240" w:lineRule="auto"/>
        <w:rPr>
          <w:rFonts w:ascii="Tahoma" w:eastAsia="Calibri" w:hAnsi="Tahoma" w:cs="Tahoma"/>
          <w:sz w:val="20"/>
          <w:szCs w:val="20"/>
          <w:lang w:eastAsia="de-DE"/>
        </w:rPr>
      </w:pPr>
      <w:hyperlink r:id="rId9" w:history="1">
        <w:r w:rsidRPr="00F17175">
          <w:rPr>
            <w:rFonts w:ascii="Tahoma" w:eastAsia="Calibri" w:hAnsi="Tahoma" w:cs="Tahoma"/>
            <w:sz w:val="20"/>
            <w:szCs w:val="20"/>
            <w:lang w:eastAsia="de-DE"/>
          </w:rPr>
          <w:t>www.kaerntencard.at</w:t>
        </w:r>
      </w:hyperlink>
    </w:p>
    <w:sectPr w:rsidR="005E1AEB" w:rsidRPr="00F17175" w:rsidSect="00B61DB2">
      <w:headerReference w:type="default" r:id="rId10"/>
      <w:pgSz w:w="11906" w:h="16838"/>
      <w:pgMar w:top="2268"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D83A" w14:textId="77777777" w:rsidR="00F4210C" w:rsidRDefault="00F4210C" w:rsidP="003E0743">
      <w:pPr>
        <w:spacing w:after="0" w:line="240" w:lineRule="auto"/>
      </w:pPr>
      <w:r>
        <w:separator/>
      </w:r>
    </w:p>
  </w:endnote>
  <w:endnote w:type="continuationSeparator" w:id="0">
    <w:p w14:paraId="249CC30F" w14:textId="77777777" w:rsidR="00F4210C" w:rsidRDefault="00F4210C" w:rsidP="003E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EF39" w14:textId="77777777" w:rsidR="00F4210C" w:rsidRDefault="00F4210C" w:rsidP="003E0743">
      <w:pPr>
        <w:spacing w:after="0" w:line="240" w:lineRule="auto"/>
      </w:pPr>
      <w:r>
        <w:separator/>
      </w:r>
    </w:p>
  </w:footnote>
  <w:footnote w:type="continuationSeparator" w:id="0">
    <w:p w14:paraId="0A58DC1D" w14:textId="77777777" w:rsidR="00F4210C" w:rsidRDefault="00F4210C" w:rsidP="003E0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93AC" w14:textId="77777777" w:rsidR="003E0743" w:rsidRDefault="00702869">
    <w:pPr>
      <w:pStyle w:val="Kopfzeile"/>
    </w:pPr>
    <w:r>
      <w:rPr>
        <w:noProof/>
        <w:lang w:val="de-AT" w:eastAsia="de-AT"/>
      </w:rPr>
      <w:drawing>
        <wp:anchor distT="0" distB="0" distL="114300" distR="114300" simplePos="0" relativeHeight="251658240" behindDoc="1" locked="0" layoutInCell="1" allowOverlap="1" wp14:anchorId="611D2BA6" wp14:editId="37206309">
          <wp:simplePos x="0" y="0"/>
          <wp:positionH relativeFrom="column">
            <wp:posOffset>-729615</wp:posOffset>
          </wp:positionH>
          <wp:positionV relativeFrom="paragraph">
            <wp:posOffset>-396875</wp:posOffset>
          </wp:positionV>
          <wp:extent cx="7561651" cy="10692000"/>
          <wp:effectExtent l="0" t="0" r="127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4-1801-Briefpapier-ohne Fa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651"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36B3A"/>
    <w:multiLevelType w:val="multilevel"/>
    <w:tmpl w:val="C3AC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744E03"/>
    <w:multiLevelType w:val="multilevel"/>
    <w:tmpl w:val="016E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324812">
    <w:abstractNumId w:val="0"/>
  </w:num>
  <w:num w:numId="2" w16cid:durableId="205241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43"/>
    <w:rsid w:val="0000033E"/>
    <w:rsid w:val="000401E9"/>
    <w:rsid w:val="00071177"/>
    <w:rsid w:val="000807B2"/>
    <w:rsid w:val="0008753D"/>
    <w:rsid w:val="000B2AB2"/>
    <w:rsid w:val="000B419D"/>
    <w:rsid w:val="000C542A"/>
    <w:rsid w:val="000D4A67"/>
    <w:rsid w:val="000E5BD0"/>
    <w:rsid w:val="0013583E"/>
    <w:rsid w:val="00150948"/>
    <w:rsid w:val="00161C91"/>
    <w:rsid w:val="00187015"/>
    <w:rsid w:val="001B5B41"/>
    <w:rsid w:val="001B6702"/>
    <w:rsid w:val="001F7B55"/>
    <w:rsid w:val="00243B06"/>
    <w:rsid w:val="00281098"/>
    <w:rsid w:val="002A2E24"/>
    <w:rsid w:val="002C5B52"/>
    <w:rsid w:val="00325287"/>
    <w:rsid w:val="00370599"/>
    <w:rsid w:val="003B5217"/>
    <w:rsid w:val="003E0743"/>
    <w:rsid w:val="003E61C5"/>
    <w:rsid w:val="00401DB3"/>
    <w:rsid w:val="004239F7"/>
    <w:rsid w:val="0049427C"/>
    <w:rsid w:val="004C158C"/>
    <w:rsid w:val="00517FB4"/>
    <w:rsid w:val="005232BF"/>
    <w:rsid w:val="00530F85"/>
    <w:rsid w:val="0057304C"/>
    <w:rsid w:val="00594B1B"/>
    <w:rsid w:val="00596307"/>
    <w:rsid w:val="005A2193"/>
    <w:rsid w:val="005B30E0"/>
    <w:rsid w:val="005D23C2"/>
    <w:rsid w:val="005E1AEB"/>
    <w:rsid w:val="0060211B"/>
    <w:rsid w:val="00613D2E"/>
    <w:rsid w:val="006242A0"/>
    <w:rsid w:val="0063779A"/>
    <w:rsid w:val="00686C15"/>
    <w:rsid w:val="006D224D"/>
    <w:rsid w:val="00702869"/>
    <w:rsid w:val="00703836"/>
    <w:rsid w:val="007234CD"/>
    <w:rsid w:val="00777978"/>
    <w:rsid w:val="007A7154"/>
    <w:rsid w:val="007F1CD0"/>
    <w:rsid w:val="007F31FB"/>
    <w:rsid w:val="007F7DC5"/>
    <w:rsid w:val="00807895"/>
    <w:rsid w:val="00912A83"/>
    <w:rsid w:val="00986535"/>
    <w:rsid w:val="00A04E30"/>
    <w:rsid w:val="00A04EC7"/>
    <w:rsid w:val="00A8138A"/>
    <w:rsid w:val="00AE28A7"/>
    <w:rsid w:val="00AF75B1"/>
    <w:rsid w:val="00B20C7F"/>
    <w:rsid w:val="00B269BD"/>
    <w:rsid w:val="00B61DB2"/>
    <w:rsid w:val="00B7514C"/>
    <w:rsid w:val="00BA78BE"/>
    <w:rsid w:val="00BC6519"/>
    <w:rsid w:val="00C01343"/>
    <w:rsid w:val="00C04696"/>
    <w:rsid w:val="00C2231C"/>
    <w:rsid w:val="00C3302F"/>
    <w:rsid w:val="00C5540D"/>
    <w:rsid w:val="00CF7915"/>
    <w:rsid w:val="00D624F6"/>
    <w:rsid w:val="00D7476B"/>
    <w:rsid w:val="00D939C2"/>
    <w:rsid w:val="00D96366"/>
    <w:rsid w:val="00E1078C"/>
    <w:rsid w:val="00E6015C"/>
    <w:rsid w:val="00E860AE"/>
    <w:rsid w:val="00F071CA"/>
    <w:rsid w:val="00F17175"/>
    <w:rsid w:val="00F21324"/>
    <w:rsid w:val="00F34001"/>
    <w:rsid w:val="00F35376"/>
    <w:rsid w:val="00F4210C"/>
    <w:rsid w:val="00F65D98"/>
    <w:rsid w:val="00F875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4757F"/>
  <w15:docId w15:val="{B430B1C5-E0D7-4EF4-BC04-ECA0EAC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07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0743"/>
  </w:style>
  <w:style w:type="paragraph" w:styleId="Fuzeile">
    <w:name w:val="footer"/>
    <w:basedOn w:val="Standard"/>
    <w:link w:val="FuzeileZchn"/>
    <w:uiPriority w:val="99"/>
    <w:unhideWhenUsed/>
    <w:rsid w:val="003E07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0743"/>
  </w:style>
  <w:style w:type="paragraph" w:customStyle="1" w:styleId="EinfAbs">
    <w:name w:val="[Einf. Abs.]"/>
    <w:basedOn w:val="Standard"/>
    <w:uiPriority w:val="99"/>
    <w:rsid w:val="00B61DB2"/>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Absatz-Standardschriftart"/>
    <w:uiPriority w:val="99"/>
    <w:unhideWhenUsed/>
    <w:rsid w:val="00AE28A7"/>
    <w:rPr>
      <w:color w:val="0563C1" w:themeColor="hyperlink"/>
      <w:u w:val="single"/>
    </w:rPr>
  </w:style>
  <w:style w:type="character" w:styleId="NichtaufgelsteErwhnung">
    <w:name w:val="Unresolved Mention"/>
    <w:basedOn w:val="Absatz-Standardschriftart"/>
    <w:uiPriority w:val="99"/>
    <w:semiHidden/>
    <w:unhideWhenUsed/>
    <w:rsid w:val="00AE28A7"/>
    <w:rPr>
      <w:color w:val="605E5C"/>
      <w:shd w:val="clear" w:color="auto" w:fill="E1DFDD"/>
    </w:rPr>
  </w:style>
  <w:style w:type="character" w:styleId="BesuchterLink">
    <w:name w:val="FollowedHyperlink"/>
    <w:basedOn w:val="Absatz-Standardschriftart"/>
    <w:uiPriority w:val="99"/>
    <w:semiHidden/>
    <w:unhideWhenUsed/>
    <w:rsid w:val="00A04E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4950">
      <w:bodyDiv w:val="1"/>
      <w:marLeft w:val="0"/>
      <w:marRight w:val="0"/>
      <w:marTop w:val="0"/>
      <w:marBottom w:val="0"/>
      <w:divBdr>
        <w:top w:val="none" w:sz="0" w:space="0" w:color="auto"/>
        <w:left w:val="none" w:sz="0" w:space="0" w:color="auto"/>
        <w:bottom w:val="none" w:sz="0" w:space="0" w:color="auto"/>
        <w:right w:val="none" w:sz="0" w:space="0" w:color="auto"/>
      </w:divBdr>
    </w:div>
    <w:div w:id="1336761669">
      <w:bodyDiv w:val="1"/>
      <w:marLeft w:val="0"/>
      <w:marRight w:val="0"/>
      <w:marTop w:val="0"/>
      <w:marBottom w:val="0"/>
      <w:divBdr>
        <w:top w:val="none" w:sz="0" w:space="0" w:color="auto"/>
        <w:left w:val="none" w:sz="0" w:space="0" w:color="auto"/>
        <w:bottom w:val="none" w:sz="0" w:space="0" w:color="auto"/>
        <w:right w:val="none" w:sz="0" w:space="0" w:color="auto"/>
      </w:divBdr>
    </w:div>
    <w:div w:id="1368412657">
      <w:bodyDiv w:val="1"/>
      <w:marLeft w:val="0"/>
      <w:marRight w:val="0"/>
      <w:marTop w:val="0"/>
      <w:marBottom w:val="0"/>
      <w:divBdr>
        <w:top w:val="none" w:sz="0" w:space="0" w:color="auto"/>
        <w:left w:val="none" w:sz="0" w:space="0" w:color="auto"/>
        <w:bottom w:val="none" w:sz="0" w:space="0" w:color="auto"/>
        <w:right w:val="none" w:sz="0" w:space="0" w:color="auto"/>
      </w:divBdr>
    </w:div>
    <w:div w:id="15359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heber@kaerntencar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erntencar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C68E2-574F-4B77-BD43-3E19EE15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Styria IT Solutions</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Leiner</dc:creator>
  <cp:lastModifiedBy>Mag. Thomas Heber</cp:lastModifiedBy>
  <cp:revision>11</cp:revision>
  <cp:lastPrinted>2026-01-29T09:26:00Z</cp:lastPrinted>
  <dcterms:created xsi:type="dcterms:W3CDTF">2024-01-03T07:59:00Z</dcterms:created>
  <dcterms:modified xsi:type="dcterms:W3CDTF">2026-01-29T09:27:00Z</dcterms:modified>
</cp:coreProperties>
</file>